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EC" w:rsidRDefault="00DF3BEC" w:rsidP="00DF3B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DF3BEC">
        <w:rPr>
          <w:rFonts w:ascii="Calibri" w:hAnsi="Calibri" w:cs="Calibri"/>
          <w:b/>
          <w:sz w:val="40"/>
          <w:szCs w:val="40"/>
          <w:u w:val="single"/>
        </w:rPr>
        <w:t>Le grec, une nouveauté pour tous !</w:t>
      </w:r>
    </w:p>
    <w:p w:rsidR="00DF3BEC" w:rsidRPr="00DF3BEC" w:rsidRDefault="00DF3BEC" w:rsidP="00DF3BE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La découverte de cette langue...</w:t>
      </w:r>
    </w:p>
    <w:p w:rsidR="00DF3BEC" w:rsidRPr="001D58CF" w:rsidRDefault="00DF3BEC" w:rsidP="00DF3BE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D58CF">
        <w:rPr>
          <w:rFonts w:ascii="Calibri" w:hAnsi="Calibri" w:cs="Calibri"/>
          <w:sz w:val="24"/>
          <w:szCs w:val="24"/>
        </w:rPr>
        <w:t>Nous avons choisi d</w:t>
      </w:r>
      <w:r w:rsidR="001D58CF" w:rsidRPr="001D58CF">
        <w:rPr>
          <w:rFonts w:ascii="Calibri" w:hAnsi="Calibri" w:cs="Calibri"/>
          <w:sz w:val="24"/>
          <w:szCs w:val="24"/>
        </w:rPr>
        <w:t>e nous initier au</w:t>
      </w:r>
      <w:r w:rsidRPr="001D58CF">
        <w:rPr>
          <w:rFonts w:ascii="Calibri" w:hAnsi="Calibri" w:cs="Calibri"/>
          <w:sz w:val="24"/>
          <w:szCs w:val="24"/>
        </w:rPr>
        <w:t xml:space="preserve"> grec pour tout d'abord apprendre une nouvelle </w:t>
      </w:r>
      <w:r w:rsidR="00641FAC">
        <w:rPr>
          <w:rFonts w:ascii="Calibri" w:hAnsi="Calibri" w:cs="Calibri"/>
          <w:sz w:val="24"/>
          <w:szCs w:val="24"/>
        </w:rPr>
        <w:t>langue ancienne</w:t>
      </w:r>
      <w:r w:rsidR="001D58CF" w:rsidRPr="001D58CF">
        <w:rPr>
          <w:rFonts w:ascii="Calibri" w:hAnsi="Calibri" w:cs="Calibri"/>
          <w:sz w:val="24"/>
          <w:szCs w:val="24"/>
        </w:rPr>
        <w:t xml:space="preserve"> outre </w:t>
      </w:r>
      <w:r w:rsidRPr="001D58CF">
        <w:rPr>
          <w:rFonts w:ascii="Calibri" w:hAnsi="Calibri" w:cs="Calibri"/>
          <w:sz w:val="24"/>
          <w:szCs w:val="24"/>
        </w:rPr>
        <w:t xml:space="preserve">le latin, que nous avons déjà  </w:t>
      </w:r>
      <w:r w:rsidR="001D58CF" w:rsidRPr="001D58CF">
        <w:rPr>
          <w:rFonts w:ascii="Calibri" w:hAnsi="Calibri" w:cs="Calibri"/>
          <w:sz w:val="24"/>
          <w:szCs w:val="24"/>
        </w:rPr>
        <w:t>étudié les années</w:t>
      </w:r>
      <w:r w:rsidRPr="001D58CF">
        <w:rPr>
          <w:rFonts w:ascii="Calibri" w:hAnsi="Calibri" w:cs="Calibri"/>
          <w:sz w:val="24"/>
          <w:szCs w:val="24"/>
        </w:rPr>
        <w:t xml:space="preserve"> précédentes, et ainsi jouir de deux expériences différentes. Nous attendions du grec qu’il nous apporte de nouvelles et solides connaissance</w:t>
      </w:r>
      <w:r w:rsidR="001D58CF" w:rsidRPr="001D58CF">
        <w:rPr>
          <w:rFonts w:ascii="Calibri" w:hAnsi="Calibri" w:cs="Calibri"/>
          <w:sz w:val="24"/>
          <w:szCs w:val="24"/>
        </w:rPr>
        <w:t>s</w:t>
      </w:r>
      <w:r w:rsidRPr="001D58CF">
        <w:rPr>
          <w:rFonts w:ascii="Calibri" w:hAnsi="Calibri" w:cs="Calibri"/>
          <w:sz w:val="24"/>
          <w:szCs w:val="24"/>
        </w:rPr>
        <w:t xml:space="preserve"> sur notamment la langue mais également la civilisation de cette époque et ainsi enrichir notre culture générale.</w:t>
      </w:r>
    </w:p>
    <w:p w:rsidR="00135092" w:rsidRDefault="001D58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...p</w:t>
      </w:r>
      <w:r w:rsidR="00DF3BEC">
        <w:rPr>
          <w:b/>
          <w:sz w:val="32"/>
          <w:szCs w:val="32"/>
          <w:u w:val="single"/>
        </w:rPr>
        <w:t>as si simple</w:t>
      </w:r>
      <w:r>
        <w:rPr>
          <w:b/>
          <w:sz w:val="32"/>
          <w:szCs w:val="32"/>
          <w:u w:val="single"/>
        </w:rPr>
        <w:t> !</w:t>
      </w:r>
    </w:p>
    <w:p w:rsidR="00DF3BEC" w:rsidRDefault="001D58CF">
      <w:pPr>
        <w:rPr>
          <w:sz w:val="24"/>
          <w:szCs w:val="24"/>
        </w:rPr>
      </w:pPr>
      <w:r w:rsidRPr="001D58CF">
        <w:rPr>
          <w:sz w:val="24"/>
          <w:szCs w:val="24"/>
        </w:rPr>
        <w:t>Et oui ! Même si ce n’est que la première année et que nous apprenons les bases, l’</w:t>
      </w:r>
      <w:r>
        <w:rPr>
          <w:sz w:val="24"/>
          <w:szCs w:val="24"/>
        </w:rPr>
        <w:t>alphabet complètement différent</w:t>
      </w:r>
      <w:r w:rsidR="00F57DD4">
        <w:rPr>
          <w:sz w:val="24"/>
          <w:szCs w:val="24"/>
        </w:rPr>
        <w:t xml:space="preserve"> du nô</w:t>
      </w:r>
      <w:r w:rsidRPr="001D58CF">
        <w:rPr>
          <w:sz w:val="24"/>
          <w:szCs w:val="24"/>
        </w:rPr>
        <w:t xml:space="preserve">tre nous complique un peu les choses ! </w:t>
      </w:r>
      <w:r>
        <w:rPr>
          <w:sz w:val="24"/>
          <w:szCs w:val="24"/>
        </w:rPr>
        <w:t>Toutes ces lettres, ces « symboles » différents, mais qu’est ce que c’est ? Pas de panique, ça rentre tout seul au bout de quelques jours. Pas d’inquiétude au niveau de la grammaire ou de la conjugaison non plus, quand on a compris la technique, ça rentre tout seul !</w:t>
      </w:r>
    </w:p>
    <w:p w:rsidR="001D58CF" w:rsidRDefault="001D58CF">
      <w:pPr>
        <w:rPr>
          <w:b/>
          <w:sz w:val="32"/>
          <w:szCs w:val="32"/>
          <w:u w:val="single"/>
        </w:rPr>
      </w:pPr>
      <w:r w:rsidRPr="001D58CF">
        <w:rPr>
          <w:b/>
          <w:sz w:val="32"/>
          <w:szCs w:val="32"/>
          <w:u w:val="single"/>
        </w:rPr>
        <w:t xml:space="preserve">Notre </w:t>
      </w:r>
      <w:r>
        <w:rPr>
          <w:b/>
          <w:sz w:val="32"/>
          <w:szCs w:val="32"/>
          <w:u w:val="single"/>
        </w:rPr>
        <w:t>petite expérience</w:t>
      </w:r>
    </w:p>
    <w:p w:rsidR="001D58CF" w:rsidRDefault="00337D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6.35pt;margin-top:76.25pt;width:585.75pt;height:346.5pt;z-index:251658240" stroked="f">
            <v:textbox>
              <w:txbxContent>
                <w:p w:rsidR="0035115C" w:rsidRDefault="0035115C" w:rsidP="0035115C">
                  <w:r>
                    <w:t xml:space="preserve">           </w:t>
                  </w:r>
                  <w:r w:rsidR="00011FC1"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562225" cy="3416300"/>
                        <wp:effectExtent l="19050" t="0" r="9525" b="0"/>
                        <wp:docPr id="4" name="Image 0" descr="P80701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8070119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3497" cy="3417996"/>
                                </a:xfrm>
                                <a:prstGeom prst="rect">
                                  <a:avLst/>
                                </a:prstGeom>
                                <a:effectLst>
                                  <a:softEdge rad="63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557463" cy="3409950"/>
                        <wp:effectExtent l="19050" t="0" r="0" b="0"/>
                        <wp:docPr id="7" name="Image 1" descr="P80701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807012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8732" cy="3411642"/>
                                </a:xfrm>
                                <a:prstGeom prst="rect">
                                  <a:avLst/>
                                </a:prstGeom>
                                <a:effectLst>
                                  <a:softEdge rad="63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</w:p>
                <w:p w:rsidR="0035115C" w:rsidRDefault="0035115C" w:rsidP="0035115C"/>
                <w:p w:rsidR="00011FC1" w:rsidRDefault="0035115C" w:rsidP="0035115C">
                  <w:pPr>
                    <w:jc w:val="right"/>
                  </w:pPr>
                  <w:r>
                    <w:t>Renard Clémence 3°G et Trouvé Léonie 3°D</w:t>
                  </w:r>
                  <w:r w:rsidR="00011FC1">
                    <w:t xml:space="preserve">                                            </w:t>
                  </w:r>
                </w:p>
              </w:txbxContent>
            </v:textbox>
          </v:shape>
        </w:pict>
      </w:r>
      <w:r w:rsidR="001D58CF">
        <w:rPr>
          <w:sz w:val="24"/>
          <w:szCs w:val="24"/>
        </w:rPr>
        <w:t>Notre expérimentation de la langue grecque s’avère très positive</w:t>
      </w:r>
      <w:r w:rsidR="00593586">
        <w:rPr>
          <w:sz w:val="24"/>
          <w:szCs w:val="24"/>
        </w:rPr>
        <w:t xml:space="preserve">. Petit bilan : une nouvelle langue ancienne (presque !) en poche, une culture générale accrue </w:t>
      </w:r>
      <w:r w:rsidR="00011FC1">
        <w:rPr>
          <w:sz w:val="24"/>
          <w:szCs w:val="24"/>
        </w:rPr>
        <w:t xml:space="preserve">notamment par la découverte pointue et profonde de la mythologie </w:t>
      </w:r>
      <w:r w:rsidR="00593586">
        <w:rPr>
          <w:sz w:val="24"/>
          <w:szCs w:val="24"/>
        </w:rPr>
        <w:t>et quelques points en plus pour le brevet. Faites du grec !</w:t>
      </w:r>
    </w:p>
    <w:p w:rsidR="00011FC1" w:rsidRDefault="00011FC1"/>
    <w:p w:rsidR="00593586" w:rsidRDefault="00337D6A">
      <w:pPr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011FC1" w:rsidRDefault="00011FC1" w:rsidP="00593586">
      <w:pPr>
        <w:jc w:val="right"/>
        <w:rPr>
          <w:sz w:val="21"/>
          <w:szCs w:val="21"/>
        </w:rPr>
      </w:pPr>
    </w:p>
    <w:p w:rsidR="00011FC1" w:rsidRDefault="00337D6A" w:rsidP="00593586">
      <w:pPr>
        <w:jc w:val="right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27" type="#_x0000_t202" style="position:absolute;left:0;text-align:left;margin-left:187.15pt;margin-top:18.25pt;width:79.5pt;height:54pt;z-index:251659264" stroked="f">
            <v:textbox>
              <w:txbxContent>
                <w:p w:rsidR="0035115C" w:rsidRPr="0035115C" w:rsidRDefault="0035115C">
                  <w:pPr>
                    <w:rPr>
                      <w:color w:val="E36C0A" w:themeColor="accent6" w:themeShade="BF"/>
                      <w:sz w:val="56"/>
                      <w:szCs w:val="56"/>
                    </w:rPr>
                  </w:pPr>
                  <w:r w:rsidRPr="0035115C">
                    <w:rPr>
                      <w:color w:val="E36C0A" w:themeColor="accent6" w:themeShade="BF"/>
                      <w:sz w:val="56"/>
                      <w:szCs w:val="56"/>
                    </w:rPr>
                    <w:sym w:font="Wingdings 2" w:char="F065"/>
                  </w:r>
                  <w:r w:rsidRPr="0035115C">
                    <w:rPr>
                      <w:color w:val="E36C0A" w:themeColor="accent6" w:themeShade="BF"/>
                      <w:sz w:val="56"/>
                      <w:szCs w:val="56"/>
                    </w:rPr>
                    <w:sym w:font="Wingdings 2" w:char="F066"/>
                  </w:r>
                </w:p>
              </w:txbxContent>
            </v:textbox>
          </v:shape>
        </w:pict>
      </w:r>
    </w:p>
    <w:p w:rsidR="00011FC1" w:rsidRDefault="00011FC1" w:rsidP="00593586">
      <w:pPr>
        <w:jc w:val="right"/>
        <w:rPr>
          <w:sz w:val="21"/>
          <w:szCs w:val="21"/>
        </w:rPr>
      </w:pPr>
    </w:p>
    <w:p w:rsidR="00593586" w:rsidRPr="00593586" w:rsidRDefault="00593586" w:rsidP="00011FC1">
      <w:pPr>
        <w:ind w:right="220"/>
        <w:jc w:val="right"/>
        <w:rPr>
          <w:sz w:val="21"/>
          <w:szCs w:val="21"/>
        </w:rPr>
      </w:pPr>
      <w:r w:rsidRPr="00593586">
        <w:rPr>
          <w:sz w:val="21"/>
          <w:szCs w:val="21"/>
        </w:rPr>
        <w:t>Renard Clémence 3°G et Trouvé Léonie 3°D</w:t>
      </w:r>
    </w:p>
    <w:sectPr w:rsidR="00593586" w:rsidRPr="00593586" w:rsidSect="00B6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3BEC"/>
    <w:rsid w:val="00011FC1"/>
    <w:rsid w:val="000D2396"/>
    <w:rsid w:val="001B733D"/>
    <w:rsid w:val="001D3F22"/>
    <w:rsid w:val="001D58CF"/>
    <w:rsid w:val="00337D6A"/>
    <w:rsid w:val="0035115C"/>
    <w:rsid w:val="004557DF"/>
    <w:rsid w:val="004F6A8C"/>
    <w:rsid w:val="00504A89"/>
    <w:rsid w:val="00593586"/>
    <w:rsid w:val="00612891"/>
    <w:rsid w:val="00641FAC"/>
    <w:rsid w:val="006A2898"/>
    <w:rsid w:val="00820413"/>
    <w:rsid w:val="00995D8B"/>
    <w:rsid w:val="00B6085F"/>
    <w:rsid w:val="00B84484"/>
    <w:rsid w:val="00CE69BA"/>
    <w:rsid w:val="00D55BF7"/>
    <w:rsid w:val="00D70392"/>
    <w:rsid w:val="00DF3BEC"/>
    <w:rsid w:val="00F41281"/>
    <w:rsid w:val="00F5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Léonie</dc:creator>
  <cp:lastModifiedBy>jfaber</cp:lastModifiedBy>
  <cp:revision>2</cp:revision>
  <dcterms:created xsi:type="dcterms:W3CDTF">2012-12-03T10:10:00Z</dcterms:created>
  <dcterms:modified xsi:type="dcterms:W3CDTF">2012-12-03T10:10:00Z</dcterms:modified>
</cp:coreProperties>
</file>